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61F1F2A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7AE24BEF" w:rsidR="00192371" w:rsidRDefault="00EB5B9E">
            <w:pPr>
              <w:pStyle w:val="TableParagraph"/>
              <w:spacing w:line="236" w:lineRule="exact"/>
            </w:pPr>
            <w:r>
              <w:t>Ebubekir BAŞ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3CD6C321" w:rsidR="00F81CB8" w:rsidRDefault="00EB5B9E">
            <w:pPr>
              <w:pStyle w:val="TableParagraph"/>
              <w:spacing w:line="236" w:lineRule="exact"/>
            </w:pPr>
            <w:r>
              <w:t>Şube Müdür V.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47332F99" w:rsidR="00F81CB8" w:rsidRDefault="005C065D" w:rsidP="00945C8E">
            <w:pPr>
              <w:pStyle w:val="TableParagraph"/>
              <w:spacing w:line="239" w:lineRule="exact"/>
            </w:pPr>
            <w:r>
              <w:t>Daire Başkanı/Genel Sekreter/Rektör</w:t>
            </w:r>
          </w:p>
        </w:tc>
      </w:tr>
      <w:tr w:rsidR="005C065D" w14:paraId="5F28ED15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1AF31A43" w14:textId="710FD63B" w:rsidR="005C065D" w:rsidRDefault="005C065D" w:rsidP="00945C8E">
            <w:pPr>
              <w:pStyle w:val="TableParagraph"/>
              <w:spacing w:line="239" w:lineRule="exact"/>
              <w:ind w:left="0" w:right="93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Yokluğunda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Edecek</w:t>
            </w:r>
          </w:p>
        </w:tc>
        <w:tc>
          <w:tcPr>
            <w:tcW w:w="6378" w:type="dxa"/>
          </w:tcPr>
          <w:p w14:paraId="7B4347DD" w14:textId="3B08C480" w:rsidR="005C065D" w:rsidRDefault="005C065D" w:rsidP="00945C8E">
            <w:pPr>
              <w:pStyle w:val="TableParagraph"/>
              <w:spacing w:line="239" w:lineRule="exact"/>
              <w:rPr>
                <w:lang w:val="en-US"/>
              </w:rPr>
            </w:pPr>
            <w:r>
              <w:t>Görevlendirilen</w:t>
            </w:r>
            <w:r>
              <w:rPr>
                <w:spacing w:val="-5"/>
              </w:rPr>
              <w:t xml:space="preserve"> </w:t>
            </w:r>
            <w:r>
              <w:t>Personel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0D2C67">
        <w:trPr>
          <w:trHeight w:val="1952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77E39860" w:rsidR="00F81CB8" w:rsidRDefault="000D2C67">
            <w:pPr>
              <w:pStyle w:val="TableParagraph"/>
              <w:ind w:left="132" w:right="91"/>
              <w:jc w:val="both"/>
            </w:pPr>
            <w:r>
              <w:t>Çankırı Karatekin Üniversitesi üst yönetimi tarafından belirlenen amaç ve ilkelere uygun olarak; birimin tüm</w:t>
            </w:r>
            <w:r>
              <w:rPr>
                <w:spacing w:val="1"/>
              </w:rPr>
              <w:t xml:space="preserve"> </w:t>
            </w:r>
            <w:r>
              <w:t>faaliyetleri ile ilgili, etkenlik ve verimlilik ilkelerine uygun olarak yürütülmesi amacıyla çalışmalar</w:t>
            </w:r>
            <w:r>
              <w:rPr>
                <w:spacing w:val="1"/>
              </w:rPr>
              <w:t xml:space="preserve"> </w:t>
            </w:r>
            <w:r>
              <w:t>yapmak.</w:t>
            </w:r>
            <w:r>
              <w:rPr>
                <w:spacing w:val="-6"/>
              </w:rPr>
              <w:t xml:space="preserve"> </w:t>
            </w:r>
            <w:r>
              <w:t>Güvenlik</w:t>
            </w:r>
            <w:r>
              <w:rPr>
                <w:spacing w:val="-7"/>
              </w:rPr>
              <w:t xml:space="preserve"> </w:t>
            </w:r>
            <w:r>
              <w:t>duvarı</w:t>
            </w:r>
            <w:r>
              <w:rPr>
                <w:spacing w:val="-7"/>
              </w:rPr>
              <w:t xml:space="preserve"> </w:t>
            </w:r>
            <w:r>
              <w:t>kurulum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yönetimi,</w:t>
            </w:r>
            <w:r>
              <w:rPr>
                <w:spacing w:val="-6"/>
              </w:rPr>
              <w:t xml:space="preserve"> </w:t>
            </w:r>
            <w:r>
              <w:t>Windows</w:t>
            </w:r>
            <w:r>
              <w:rPr>
                <w:spacing w:val="-5"/>
              </w:rPr>
              <w:t xml:space="preserve"> </w:t>
            </w:r>
            <w:r>
              <w:t>sunucu</w:t>
            </w:r>
            <w:r>
              <w:rPr>
                <w:spacing w:val="-46"/>
              </w:rPr>
              <w:t xml:space="preserve"> </w:t>
            </w:r>
            <w:r>
              <w:t>kurulum ve yönetimi, internet alt yapısı bakım-onarım ve arızaların giderilmesi, internet erişim 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kayıtlarının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yedeklenmesi,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sistemlerin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belirli</w:t>
            </w:r>
            <w:r>
              <w:rPr>
                <w:spacing w:val="-9"/>
              </w:rPr>
              <w:t xml:space="preserve"> </w:t>
            </w:r>
            <w:r>
              <w:t>periyotlarda</w:t>
            </w:r>
            <w:r>
              <w:rPr>
                <w:spacing w:val="-10"/>
              </w:rPr>
              <w:t xml:space="preserve"> </w:t>
            </w:r>
            <w:r>
              <w:t>yedeklenmesi</w:t>
            </w:r>
            <w:r>
              <w:rPr>
                <w:spacing w:val="-11"/>
              </w:rPr>
              <w:t xml:space="preserve"> </w:t>
            </w:r>
            <w:r>
              <w:t>iş</w:t>
            </w:r>
            <w:r>
              <w:rPr>
                <w:spacing w:val="-10"/>
              </w:rPr>
              <w:t xml:space="preserve"> </w:t>
            </w:r>
            <w:r>
              <w:t>tanımlarına</w:t>
            </w:r>
            <w:r>
              <w:rPr>
                <w:spacing w:val="-9"/>
              </w:rPr>
              <w:t xml:space="preserve"> </w:t>
            </w:r>
            <w:r>
              <w:t>istinaden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bilişim</w:t>
            </w:r>
            <w:r>
              <w:rPr>
                <w:spacing w:val="1"/>
              </w:rPr>
              <w:t xml:space="preserve"> </w:t>
            </w:r>
            <w:r>
              <w:t>alt</w:t>
            </w:r>
            <w:r>
              <w:rPr>
                <w:spacing w:val="1"/>
              </w:rPr>
              <w:t xml:space="preserve"> </w:t>
            </w:r>
            <w:r>
              <w:t>yapısında</w:t>
            </w:r>
            <w:r>
              <w:rPr>
                <w:spacing w:val="1"/>
              </w:rPr>
              <w:t xml:space="preserve"> </w:t>
            </w:r>
            <w:r>
              <w:t>çalışan</w:t>
            </w:r>
            <w:r>
              <w:rPr>
                <w:spacing w:val="1"/>
              </w:rPr>
              <w:t xml:space="preserve"> </w:t>
            </w:r>
            <w:r>
              <w:t>sistemlere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gün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saat</w:t>
            </w:r>
            <w:r>
              <w:rPr>
                <w:spacing w:val="1"/>
              </w:rPr>
              <w:t xml:space="preserve"> </w:t>
            </w:r>
            <w:r>
              <w:t>güvenli</w:t>
            </w:r>
            <w:r>
              <w:rPr>
                <w:spacing w:val="1"/>
              </w:rPr>
              <w:t xml:space="preserve"> </w:t>
            </w:r>
            <w:r>
              <w:t>erişebilirlik</w:t>
            </w:r>
            <w:r>
              <w:rPr>
                <w:spacing w:val="1"/>
              </w:rPr>
              <w:t xml:space="preserve"> </w:t>
            </w:r>
            <w:r>
              <w:t>amaçlanmıştır.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923EDA">
        <w:trPr>
          <w:trHeight w:val="8243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08085993" w14:textId="7590F02A" w:rsidR="00EB5B9E" w:rsidRDefault="005C065D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Üniversitemize</w:t>
            </w:r>
            <w:r w:rsidR="00EB5B9E">
              <w:t xml:space="preserve"> ait WE</w:t>
            </w:r>
            <w:r w:rsidR="00923EDA">
              <w:t>B</w:t>
            </w:r>
            <w:r w:rsidR="00EB5B9E">
              <w:t>, Bulut, Log, DNS, DHCP, E-posta vb. sunucuların yönetimi</w:t>
            </w:r>
            <w:r w:rsidR="00DC3E9D">
              <w:t>,</w:t>
            </w:r>
          </w:p>
          <w:p w14:paraId="07BB4C06" w14:textId="545A6EF2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Sanallaştırma sisteminin yönetilmesi ve takibi</w:t>
            </w:r>
            <w:r w:rsidR="00DC3E9D">
              <w:t>,</w:t>
            </w:r>
          </w:p>
          <w:p w14:paraId="1F3A4E70" w14:textId="2C5F2523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Sunucularda oluşabilecek her türlü teknik sorunu hızlı bir şekilde çözüme kavuşturmak</w:t>
            </w:r>
            <w:r w:rsidR="00DC3E9D">
              <w:t>,</w:t>
            </w:r>
          </w:p>
          <w:p w14:paraId="09DE4EA8" w14:textId="592086C8" w:rsidR="00EB5B9E" w:rsidRP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Sanallaştırma sistemindeki aktif sunucuların yedeklerinin Veesam sunucu ile en az 24 saat aralıklarla yedek alınması</w:t>
            </w:r>
            <w:r w:rsidR="00DC3E9D">
              <w:t>,</w:t>
            </w:r>
          </w:p>
          <w:p w14:paraId="70123112" w14:textId="4FDF830B" w:rsidR="00306B05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Ulaknet uç </w:t>
            </w:r>
            <w:r w:rsidR="005C065D">
              <w:t>istatistikleri</w:t>
            </w:r>
            <w:r>
              <w:t xml:space="preserve"> takibi (RRD ve CACTI ile) ve Ulaknet temas noktası işlemleri</w:t>
            </w:r>
            <w:r w:rsidR="00DC3E9D">
              <w:t>,</w:t>
            </w:r>
          </w:p>
          <w:p w14:paraId="41BE1CF5" w14:textId="4EBD9CF9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Firewall (Fortigate) üzerinde gerekli güvenlik politikalarını uygulamak ve sürdürülebilirliği sağlamak</w:t>
            </w:r>
            <w:r w:rsidR="00DC3E9D">
              <w:t>,</w:t>
            </w:r>
          </w:p>
          <w:p w14:paraId="4275C4A1" w14:textId="5B3BE9ED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Firewall üzerinde gerçekleşen bütün loglarının sürekli tutulmasını sağlamak</w:t>
            </w:r>
            <w:r w:rsidR="00DC3E9D">
              <w:t>,</w:t>
            </w:r>
          </w:p>
          <w:p w14:paraId="0A1F6AEE" w14:textId="77777777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Sentilog SIEM yazılımından ağ ve sunucu trafiğinin kontrolü ve gerekli aksiyonların alınması</w:t>
            </w:r>
          </w:p>
          <w:p w14:paraId="4A9D5176" w14:textId="248A1166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Üniversitemiz internet hizmetinin sürekli aktif durumda kalmasını sağlamak</w:t>
            </w:r>
            <w:r w:rsidR="00DC3E9D">
              <w:t>,</w:t>
            </w:r>
          </w:p>
          <w:p w14:paraId="11DE0B64" w14:textId="5FCA49E6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İnternet konusunda ilgili kurum ve kuruluşlarla teknolojik gelişmeler hakkında sürekli bilgi alış-verişinin sağlanması</w:t>
            </w:r>
            <w:r w:rsidR="00DC3E9D">
              <w:t>,</w:t>
            </w:r>
          </w:p>
          <w:p w14:paraId="3F8127E3" w14:textId="6E81E035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İnternet teknolojisi ile ilgili gelişmeleri takip etmek ARGE çalışmalarını yürütmek</w:t>
            </w:r>
            <w:r w:rsidR="00DC3E9D">
              <w:t>,</w:t>
            </w:r>
          </w:p>
          <w:p w14:paraId="4A23F8EF" w14:textId="0783416D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İnternet hizmetlerinde ortaya çıkan arızaların giderilmesi</w:t>
            </w:r>
            <w:r w:rsidR="00DC3E9D">
              <w:t>,</w:t>
            </w:r>
          </w:p>
          <w:p w14:paraId="4A559A4E" w14:textId="5171A2ED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Aktif Network cihazlarının yönetilmesi ve kontrolü</w:t>
            </w:r>
            <w:r w:rsidR="00DC3E9D">
              <w:t>,</w:t>
            </w:r>
          </w:p>
          <w:p w14:paraId="11286D2D" w14:textId="0F843E02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Yeni binaların network altyapılarını projelendirmek</w:t>
            </w:r>
            <w:r w:rsidR="00DC3E9D">
              <w:t>,</w:t>
            </w:r>
          </w:p>
          <w:p w14:paraId="5ACBD091" w14:textId="5F4B9962" w:rsidR="00EB5B9E" w:rsidRDefault="00EB5B9E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</w:t>
            </w:r>
            <w:r w:rsidR="00AC54D9">
              <w:t>on kullanıcıya kablolu/kablosuz internet kullanımında yardım ve destekte bulunulması</w:t>
            </w:r>
            <w:r w:rsidR="00DC3E9D">
              <w:t>,</w:t>
            </w:r>
          </w:p>
          <w:p w14:paraId="627046C0" w14:textId="72482974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Genel ağ sorunlarının giderilmesi ve önlenmesi</w:t>
            </w:r>
            <w:r w:rsidR="00DC3E9D">
              <w:t>,</w:t>
            </w:r>
          </w:p>
          <w:p w14:paraId="0C548EC0" w14:textId="556B33B6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IP Telefon ve IP Faks sisteminin kurulumu</w:t>
            </w:r>
            <w:r w:rsidR="00DC3E9D">
              <w:t>,</w:t>
            </w:r>
          </w:p>
          <w:p w14:paraId="212D6910" w14:textId="0CABAE9A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Kenar ve omurga switclerin kontrolü ve ayarlanması</w:t>
            </w:r>
            <w:r w:rsidR="00DC3E9D">
              <w:t>,</w:t>
            </w:r>
          </w:p>
          <w:p w14:paraId="5CD58605" w14:textId="3156097C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Başkanlığımızın veya diğer fakülte ve birimlerin gerekli network alt yapısını projelendirmek ve hazırlamak (</w:t>
            </w:r>
            <w:r w:rsidR="005C065D">
              <w:t>Teknik şartname</w:t>
            </w:r>
            <w:r>
              <w:t>)</w:t>
            </w:r>
            <w:r w:rsidR="00DC3E9D">
              <w:t>,</w:t>
            </w:r>
          </w:p>
          <w:p w14:paraId="4D13AD8D" w14:textId="4CB6B516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Cisco Prime Infrasturucture sunucuda ağ cihazları takibi ve sorun giderme</w:t>
            </w:r>
            <w:r w:rsidR="00DC3E9D">
              <w:t>,</w:t>
            </w:r>
          </w:p>
          <w:p w14:paraId="4AC3815F" w14:textId="184DDB12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Yeni binaların fiber ve Cat6 kablolama yapılması/yaptırılması kullanılan malzeme kontrolü</w:t>
            </w:r>
            <w:r w:rsidR="00DC3E9D">
              <w:t>,</w:t>
            </w:r>
          </w:p>
          <w:p w14:paraId="5C8C9D48" w14:textId="7DD9FF5A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Ap’lerin wireless Lan Controller üzerinden takibi ve yönetimi</w:t>
            </w:r>
            <w:r w:rsidR="00DC3E9D">
              <w:t>,</w:t>
            </w:r>
          </w:p>
          <w:p w14:paraId="7677C063" w14:textId="2F261A48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Switch, AP, IP telefon ve diğer network cihazlarının garanti takibi</w:t>
            </w:r>
            <w:r w:rsidR="00DC3E9D">
              <w:t>,</w:t>
            </w:r>
          </w:p>
          <w:p w14:paraId="05FBEA06" w14:textId="63CAF5ED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LDAP’da son kullanıcı ekleme</w:t>
            </w:r>
            <w:r w:rsidR="00DC3E9D">
              <w:t>,</w:t>
            </w:r>
          </w:p>
          <w:p w14:paraId="21F916D4" w14:textId="7C4960A8" w:rsidR="00AC54D9" w:rsidRDefault="00AC54D9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E-Mail Sistemi</w:t>
            </w:r>
            <w:r w:rsidR="00DC3E9D">
              <w:t>,</w:t>
            </w:r>
          </w:p>
          <w:p w14:paraId="69E5322C" w14:textId="260E0BE3" w:rsidR="00923EDA" w:rsidRDefault="00923EDA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Felaket Kurtarma Merkezi sisteminin yönetilmesi</w:t>
            </w:r>
            <w:r w:rsidR="00DC3E9D">
              <w:t>,</w:t>
            </w:r>
          </w:p>
          <w:p w14:paraId="7C4466F2" w14:textId="5C018BD8" w:rsidR="00F006C3" w:rsidRDefault="00F006C3" w:rsidP="00F14EF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SOME İş ve İşlemleri</w:t>
            </w: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p w14:paraId="2B6440C6" w14:textId="77777777" w:rsidR="00AC54D9" w:rsidRDefault="00AC54D9">
      <w:pPr>
        <w:pStyle w:val="GvdeMetni"/>
        <w:spacing w:before="5"/>
        <w:rPr>
          <w:b/>
          <w:sz w:val="27"/>
        </w:rPr>
      </w:pPr>
    </w:p>
    <w:p w14:paraId="19E17B53" w14:textId="77777777" w:rsidR="00AC54D9" w:rsidRDefault="00AC54D9">
      <w:pPr>
        <w:pStyle w:val="GvdeMetni"/>
        <w:spacing w:before="5"/>
        <w:rPr>
          <w:b/>
          <w:sz w:val="27"/>
        </w:rPr>
      </w:pPr>
    </w:p>
    <w:p w14:paraId="3FBB405B" w14:textId="77777777" w:rsidR="00AC54D9" w:rsidRDefault="00AC54D9">
      <w:pPr>
        <w:pStyle w:val="GvdeMetni"/>
        <w:spacing w:before="5"/>
        <w:rPr>
          <w:b/>
          <w:sz w:val="27"/>
        </w:rPr>
      </w:pPr>
    </w:p>
    <w:p w14:paraId="69E05C35" w14:textId="77777777" w:rsidR="00AC54D9" w:rsidRDefault="00AC54D9">
      <w:pPr>
        <w:pStyle w:val="GvdeMetni"/>
        <w:spacing w:before="5"/>
        <w:rPr>
          <w:b/>
          <w:sz w:val="27"/>
        </w:rPr>
      </w:pPr>
    </w:p>
    <w:p w14:paraId="755DB124" w14:textId="77777777" w:rsidR="00AC54D9" w:rsidRDefault="00AC54D9">
      <w:pPr>
        <w:pStyle w:val="GvdeMetni"/>
        <w:spacing w:before="5"/>
        <w:rPr>
          <w:b/>
          <w:sz w:val="27"/>
        </w:rPr>
      </w:pPr>
    </w:p>
    <w:p w14:paraId="557604E7" w14:textId="562DCA9A" w:rsidR="00AC54D9" w:rsidRPr="00DC3E9D" w:rsidRDefault="005C065D" w:rsidP="00AC54D9">
      <w:pPr>
        <w:pStyle w:val="GvdeMetni"/>
        <w:spacing w:before="5"/>
        <w:jc w:val="center"/>
        <w:rPr>
          <w:b/>
          <w:bCs/>
          <w:color w:val="001F5F"/>
          <w:spacing w:val="-50"/>
          <w:sz w:val="24"/>
          <w:szCs w:val="24"/>
        </w:rPr>
      </w:pPr>
      <w:r w:rsidRPr="00DC3E9D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35B97E5" wp14:editId="43B3C0A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3895" cy="686435"/>
            <wp:effectExtent l="0" t="0" r="1905" b="0"/>
            <wp:wrapNone/>
            <wp:docPr id="1847232284" name="Resim 1847232284" descr="simge, sembol, logo, ticari marka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32284" name="Resim 1847232284" descr="simge, sembol, logo, ticari marka, amble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4D9" w:rsidRPr="00DC3E9D">
        <w:rPr>
          <w:b/>
          <w:bCs/>
          <w:color w:val="001F5F"/>
          <w:sz w:val="24"/>
          <w:szCs w:val="24"/>
        </w:rPr>
        <w:t>GÖREV VE SORUMLULUK</w:t>
      </w:r>
    </w:p>
    <w:p w14:paraId="465C1472" w14:textId="1303E1D8" w:rsidR="00AC54D9" w:rsidRPr="00AC54D9" w:rsidRDefault="00AC54D9" w:rsidP="00AC54D9">
      <w:pPr>
        <w:pStyle w:val="GvdeMetni"/>
        <w:spacing w:before="5"/>
        <w:jc w:val="center"/>
        <w:rPr>
          <w:b/>
          <w:bCs/>
          <w:sz w:val="27"/>
        </w:rPr>
      </w:pPr>
      <w:r w:rsidRPr="00DC3E9D">
        <w:rPr>
          <w:b/>
          <w:bCs/>
          <w:color w:val="001F5F"/>
          <w:sz w:val="24"/>
          <w:szCs w:val="24"/>
        </w:rPr>
        <w:t>FORMU</w:t>
      </w:r>
      <w:r w:rsidR="00923EDA">
        <w:rPr>
          <w:b/>
          <w:bCs/>
          <w:color w:val="001F5F"/>
        </w:rPr>
        <w:br/>
      </w:r>
    </w:p>
    <w:p w14:paraId="0BF5F0FC" w14:textId="77777777" w:rsidR="00AC54D9" w:rsidRDefault="00AC54D9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7F4DAD4B" w14:textId="6A423F1F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2459" w14:textId="77777777" w:rsidR="00E874A8" w:rsidRDefault="00E874A8">
      <w:r>
        <w:separator/>
      </w:r>
    </w:p>
  </w:endnote>
  <w:endnote w:type="continuationSeparator" w:id="0">
    <w:p w14:paraId="7343C57C" w14:textId="77777777" w:rsidR="00E874A8" w:rsidRDefault="00E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1EC5" w14:textId="77777777" w:rsidR="00E874A8" w:rsidRDefault="00E874A8">
      <w:r>
        <w:separator/>
      </w:r>
    </w:p>
  </w:footnote>
  <w:footnote w:type="continuationSeparator" w:id="0">
    <w:p w14:paraId="56BA9886" w14:textId="77777777" w:rsidR="00E874A8" w:rsidRDefault="00E8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D2C67"/>
    <w:rsid w:val="00192371"/>
    <w:rsid w:val="001B338F"/>
    <w:rsid w:val="001B6005"/>
    <w:rsid w:val="001E4317"/>
    <w:rsid w:val="001E5879"/>
    <w:rsid w:val="00220B8B"/>
    <w:rsid w:val="00220E69"/>
    <w:rsid w:val="00306B05"/>
    <w:rsid w:val="00363B3C"/>
    <w:rsid w:val="00375DC7"/>
    <w:rsid w:val="004C19A7"/>
    <w:rsid w:val="004D51EC"/>
    <w:rsid w:val="00533EBC"/>
    <w:rsid w:val="00565874"/>
    <w:rsid w:val="00582611"/>
    <w:rsid w:val="005C065D"/>
    <w:rsid w:val="00607D1F"/>
    <w:rsid w:val="006A6580"/>
    <w:rsid w:val="00701DA0"/>
    <w:rsid w:val="00863179"/>
    <w:rsid w:val="00875FFF"/>
    <w:rsid w:val="00892436"/>
    <w:rsid w:val="00911129"/>
    <w:rsid w:val="00923EDA"/>
    <w:rsid w:val="00945C8E"/>
    <w:rsid w:val="00AC26A1"/>
    <w:rsid w:val="00AC54D9"/>
    <w:rsid w:val="00B660A6"/>
    <w:rsid w:val="00B93EE2"/>
    <w:rsid w:val="00BE6DA9"/>
    <w:rsid w:val="00C22325"/>
    <w:rsid w:val="00C66008"/>
    <w:rsid w:val="00C72568"/>
    <w:rsid w:val="00C7442E"/>
    <w:rsid w:val="00C919C2"/>
    <w:rsid w:val="00CB503E"/>
    <w:rsid w:val="00CD2458"/>
    <w:rsid w:val="00CE3360"/>
    <w:rsid w:val="00D2075C"/>
    <w:rsid w:val="00D828A9"/>
    <w:rsid w:val="00DC1A52"/>
    <w:rsid w:val="00DC3E9D"/>
    <w:rsid w:val="00E54AF8"/>
    <w:rsid w:val="00E874A8"/>
    <w:rsid w:val="00E96780"/>
    <w:rsid w:val="00EB5B9E"/>
    <w:rsid w:val="00EF6407"/>
    <w:rsid w:val="00F006C3"/>
    <w:rsid w:val="00F0422C"/>
    <w:rsid w:val="00F14EF4"/>
    <w:rsid w:val="00F81CB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2023-12-12T07:49:00Z</dcterms:created>
  <dcterms:modified xsi:type="dcterms:W3CDTF">2023-12-12T07:49:00Z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